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7B" w:rsidRDefault="007F757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1AB" w:rsidRDefault="00CD61AB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C:\Users\SR\Pictures\2024-10-14 удивительная физика\удивительная физ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\Pictures\2024-10-14 удивительная физика\удивительная физ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7B" w:rsidRDefault="007F757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B8" w:rsidRPr="00C451BB" w:rsidRDefault="00A02821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lastRenderedPageBreak/>
        <w:t>ГБ</w:t>
      </w:r>
      <w:r w:rsidR="00AF5AB8" w:rsidRPr="00C451BB">
        <w:rPr>
          <w:rFonts w:ascii="Times New Roman" w:hAnsi="Times New Roman" w:cs="Times New Roman"/>
          <w:sz w:val="28"/>
          <w:szCs w:val="28"/>
        </w:rPr>
        <w:t xml:space="preserve"> ОУ РМ «</w:t>
      </w:r>
      <w:proofErr w:type="spellStart"/>
      <w:r w:rsidR="00AF5AB8" w:rsidRPr="00C451BB">
        <w:rPr>
          <w:rFonts w:ascii="Times New Roman" w:hAnsi="Times New Roman" w:cs="Times New Roman"/>
          <w:sz w:val="28"/>
          <w:szCs w:val="28"/>
        </w:rPr>
        <w:t>Ардатовская</w:t>
      </w:r>
      <w:proofErr w:type="spellEnd"/>
      <w:r w:rsidR="00AF5AB8" w:rsidRPr="00C451BB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детей с нарушениями зрения»</w:t>
      </w:r>
    </w:p>
    <w:p w:rsidR="00AF5AB8" w:rsidRPr="00C451BB" w:rsidRDefault="00AF5AB8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Утверждаю:</w:t>
      </w:r>
    </w:p>
    <w:p w:rsidR="00AF5AB8" w:rsidRPr="00C451BB" w:rsidRDefault="00AF5AB8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школы</w:t>
      </w:r>
    </w:p>
    <w:p w:rsidR="00AF5AB8" w:rsidRPr="00C451BB" w:rsidRDefault="00AF5AB8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C451BB">
        <w:rPr>
          <w:rFonts w:ascii="Times New Roman" w:hAnsi="Times New Roman" w:cs="Times New Roman"/>
          <w:sz w:val="28"/>
          <w:szCs w:val="28"/>
        </w:rPr>
        <w:t>_____________________Краснощеков</w:t>
      </w:r>
      <w:proofErr w:type="spellEnd"/>
      <w:r w:rsidRPr="00C451B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F5AB8" w:rsidRPr="00C451BB" w:rsidRDefault="00AF5AB8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51BB" w:rsidRPr="00C451BB">
        <w:rPr>
          <w:rFonts w:ascii="Times New Roman" w:hAnsi="Times New Roman" w:cs="Times New Roman"/>
          <w:sz w:val="28"/>
          <w:szCs w:val="28"/>
        </w:rPr>
        <w:t xml:space="preserve">                              30</w:t>
      </w:r>
      <w:r w:rsidRPr="00C451BB">
        <w:rPr>
          <w:rFonts w:ascii="Times New Roman" w:hAnsi="Times New Roman" w:cs="Times New Roman"/>
          <w:sz w:val="28"/>
          <w:szCs w:val="28"/>
        </w:rPr>
        <w:t xml:space="preserve"> авг</w:t>
      </w:r>
      <w:r w:rsidR="004F3E79" w:rsidRPr="00C451BB">
        <w:rPr>
          <w:rFonts w:ascii="Times New Roman" w:hAnsi="Times New Roman" w:cs="Times New Roman"/>
          <w:sz w:val="28"/>
          <w:szCs w:val="28"/>
        </w:rPr>
        <w:t>уста 2024</w:t>
      </w:r>
      <w:r w:rsidRPr="00C451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51BB" w:rsidRP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BB" w:rsidRP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B8" w:rsidRDefault="00843A55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43A55" w:rsidRPr="00C451BB" w:rsidRDefault="00843A55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дополнительному образованию)</w:t>
      </w:r>
    </w:p>
    <w:p w:rsidR="00AF5AB8" w:rsidRPr="00C451BB" w:rsidRDefault="00AF5AB8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 xml:space="preserve"> «Удивительная физика».</w:t>
      </w:r>
    </w:p>
    <w:p w:rsidR="00AF5AB8" w:rsidRPr="00C451BB" w:rsidRDefault="004F3E79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>12</w:t>
      </w:r>
      <w:r w:rsidR="00C451B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F5AB8" w:rsidRPr="00C4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BB" w:rsidRPr="00C451BB" w:rsidRDefault="00AF5AB8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BB" w:rsidRP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BB" w:rsidRP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BB" w:rsidRP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B8" w:rsidRPr="00C451BB" w:rsidRDefault="00AF5AB8" w:rsidP="00C451BB">
      <w:pPr>
        <w:jc w:val="right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 xml:space="preserve">Программу составил:  </w:t>
      </w:r>
      <w:proofErr w:type="spellStart"/>
      <w:r w:rsidRPr="00C451BB">
        <w:rPr>
          <w:rFonts w:ascii="Times New Roman" w:hAnsi="Times New Roman" w:cs="Times New Roman"/>
          <w:sz w:val="28"/>
          <w:szCs w:val="28"/>
        </w:rPr>
        <w:t>Юртанов</w:t>
      </w:r>
      <w:proofErr w:type="spellEnd"/>
      <w:r w:rsidRPr="00C451BB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BB" w:rsidRDefault="00C451BB" w:rsidP="00AF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AB8" w:rsidRPr="00C451BB" w:rsidRDefault="00AF5AB8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>г. Ардатов</w:t>
      </w:r>
    </w:p>
    <w:p w:rsidR="00AF5AB8" w:rsidRPr="00C451BB" w:rsidRDefault="004F3E79" w:rsidP="00AF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1BB">
        <w:rPr>
          <w:rFonts w:ascii="Times New Roman" w:hAnsi="Times New Roman" w:cs="Times New Roman"/>
          <w:sz w:val="28"/>
          <w:szCs w:val="28"/>
        </w:rPr>
        <w:t>2024</w:t>
      </w:r>
      <w:r w:rsidR="00AF5AB8" w:rsidRPr="00C451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5AB8" w:rsidRDefault="00AF5AB8" w:rsidP="00AF5AB8">
      <w:pPr>
        <w:rPr>
          <w:rFonts w:ascii="Times New Roman" w:hAnsi="Times New Roman" w:cs="Times New Roman"/>
          <w:sz w:val="28"/>
          <w:szCs w:val="28"/>
        </w:rPr>
      </w:pPr>
    </w:p>
    <w:p w:rsidR="007F757B" w:rsidRPr="00C451BB" w:rsidRDefault="007F757B" w:rsidP="00AF5AB8">
      <w:pPr>
        <w:rPr>
          <w:rFonts w:ascii="Times New Roman" w:hAnsi="Times New Roman" w:cs="Times New Roman"/>
          <w:sz w:val="28"/>
          <w:szCs w:val="28"/>
        </w:rPr>
      </w:pPr>
    </w:p>
    <w:p w:rsidR="000F1AE5" w:rsidRPr="002208F0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« Удивительная физика»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    Рабочая программа по </w:t>
      </w:r>
      <w:proofErr w:type="spellStart"/>
      <w:r w:rsidR="00843A55">
        <w:rPr>
          <w:rFonts w:ascii="Times New Roman" w:eastAsia="Times New Roman" w:hAnsi="Times New Roman" w:cs="Times New Roman"/>
          <w:color w:val="000000"/>
          <w:lang w:eastAsia="ru-RU"/>
        </w:rPr>
        <w:t>допоьразованию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«Удивительная</w:t>
      </w:r>
      <w:r w:rsidRPr="002208F0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физика»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предназначена для обучающихся 1</w:t>
      </w:r>
      <w:r w:rsidR="00C451B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2208F0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и разработана на основе следующих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нормативных документов:</w:t>
      </w:r>
    </w:p>
    <w:p w:rsidR="000F1AE5" w:rsidRPr="002208F0" w:rsidRDefault="000F1AE5" w:rsidP="000F1AE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"Об образовании в Российской Федерации" от 29.12.2012 N 273-ФЗ;</w:t>
      </w:r>
    </w:p>
    <w:p w:rsidR="000F1AE5" w:rsidRPr="002208F0" w:rsidRDefault="000F1AE5" w:rsidP="000F1AE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декабря 2015 г. № 1577);</w:t>
      </w:r>
    </w:p>
    <w:p w:rsidR="000F1AE5" w:rsidRPr="002208F0" w:rsidRDefault="000F1AE5" w:rsidP="000F1AE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Министерства образования и науки Российской Федерации №1645 от 29.12.2014 г., № 1578 от 31.12.2015 г., № 613 от 29.06.2017 г.</w:t>
      </w:r>
    </w:p>
    <w:p w:rsidR="000F1AE5" w:rsidRPr="002208F0" w:rsidRDefault="000F1AE5" w:rsidP="000F1AE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гражданина.</w:t>
      </w:r>
    </w:p>
    <w:p w:rsidR="000F1AE5" w:rsidRPr="002208F0" w:rsidRDefault="000F1AE5" w:rsidP="000F1AE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Актуальность данной программы обусловлена ее методологической значимостью - развитие у школьников мотивации к изучению физики. Курс имеет естественнонаучную направленность общекультурного уровня.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деятельность даёт возможность интегрировать теоретические знания и практические навыки, приобретать навыки взаимодействия в группе. Для ученика проек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возможность творчески раскрыться, проявить себя индивидуально или в коллективе. Проект даёт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Необходимым условием реализации данной программы является стремление развить у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работать,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ИКТ-компетенции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совершенствовать навыки отстаивания собственной позиции по определённому вопросу.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0F1AE5" w:rsidRPr="002208F0" w:rsidRDefault="000F1AE5" w:rsidP="000F1AE5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важнейшими методами применения физических знаний на практике;</w:t>
      </w:r>
    </w:p>
    <w:p w:rsidR="000F1AE5" w:rsidRPr="002208F0" w:rsidRDefault="000F1AE5" w:rsidP="000F1AE5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естественнонаучной картины мира учащихся.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0F1AE5" w:rsidRPr="002208F0" w:rsidRDefault="000F1AE5" w:rsidP="000F1AE5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</w:t>
      </w:r>
    </w:p>
    <w:p w:rsidR="000F1AE5" w:rsidRPr="002208F0" w:rsidRDefault="000F1AE5" w:rsidP="000F1AE5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информационной, коммуникативной, экологической культуры, опыта самостоятельной деятельности;</w:t>
      </w:r>
    </w:p>
    <w:p w:rsidR="000F1AE5" w:rsidRPr="002208F0" w:rsidRDefault="000F1AE5" w:rsidP="000F1AE5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</w:t>
      </w:r>
    </w:p>
    <w:p w:rsidR="000F1AE5" w:rsidRPr="002208F0" w:rsidRDefault="000F1AE5" w:rsidP="000F1AE5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знаниями о современной научной картине мира, о широких возможностях применения физических законов;</w:t>
      </w:r>
    </w:p>
    <w:p w:rsidR="000F1AE5" w:rsidRPr="002208F0" w:rsidRDefault="000F1AE5" w:rsidP="000F1AE5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навыков сотрудничества в процессе совместной работы;</w:t>
      </w:r>
    </w:p>
    <w:p w:rsidR="000F1AE5" w:rsidRPr="002208F0" w:rsidRDefault="000F1AE5" w:rsidP="000F1AE5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профильного обучения.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1AE5" w:rsidRPr="002208F0" w:rsidRDefault="000F1AE5" w:rsidP="000F1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 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«Удивительная физика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«Занимательная физика» относится к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общеинтеллектуальному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внеурочной деятельности.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позволяет осуществлять эвристические пробы и сформировать практическую деятельность школьников в изучаемой области знаний.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состоит из 4 достаточно самостоятельных тематических модулей.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Модульная структура курса,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обучающихся.</w:t>
      </w:r>
      <w:proofErr w:type="gramEnd"/>
    </w:p>
    <w:p w:rsidR="000F1AE5" w:rsidRPr="002208F0" w:rsidRDefault="000F1AE5" w:rsidP="000F1AE5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Достижение социально-психологических целей обеспечивается организацией работы в малых группах. Коллективная деятельность позволяет развивать у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качества. Выполнение группой практических заданий обеспечивает реализацию основных положений метода малых групп. Состав малых групп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меняется при переходе к изучению следующего модуля. Это обеспечивает более успешную социализацию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Проектная деятельность предусматривает поиск необходимой недостающей информации в энциклопедиях, справочниках, научно-популярной литературе, в Интернете и др.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поддержки и методической помощи, обеспечивающих гарантированное решение дидактических, развивающих и воспитательных задач.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при организации занятий по внеурочной деятельности большое внимание уделяется экспериментальным методам исследования, чтобы развивать у обучающихся навыки учебной, проектно-исследовательской и творческой деятельности.</w:t>
      </w:r>
      <w:proofErr w:type="gramEnd"/>
    </w:p>
    <w:p w:rsidR="000F1AE5" w:rsidRPr="002208F0" w:rsidRDefault="000F1AE5" w:rsidP="000F1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proofErr w:type="spellStart"/>
      <w:r w:rsidRPr="002208F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Межпредметные</w:t>
      </w:r>
      <w:proofErr w:type="spellEnd"/>
      <w:r w:rsidRPr="002208F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связи,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реализуемые программой 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деятельности «Удивительная физика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»: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графика, решение задач, проценты.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живые организмы, биологическая оптика, клетка, биосфера.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Химия: состав и строение вещества.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методы изучения климата и недр земли, атмосферы.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Экология: загрязнение атмосферы, экологические процессы, парниковый эффект, биосфера.</w:t>
      </w:r>
    </w:p>
    <w:p w:rsidR="000F1AE5" w:rsidRPr="002208F0" w:rsidRDefault="000F1AE5" w:rsidP="000F1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Описание места </w:t>
      </w:r>
      <w:r w:rsidR="00843A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курса 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учебном плане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</w:t>
      </w:r>
      <w:r w:rsidR="0084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proofErr w:type="gramEnd"/>
      <w:r w:rsidR="0084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графика 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84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34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реализации программы – 1 год. </w:t>
      </w:r>
    </w:p>
    <w:p w:rsidR="000F1AE5" w:rsidRPr="002208F0" w:rsidRDefault="000F1AE5" w:rsidP="000F1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курса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 «Занимательная физика» ребята получают возможность проводить исследовательский проект по любому из выбранных направлений. На итоговых занятиях </w:t>
      </w: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и защищают свой проект.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Электромагнитные явления – 8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Электростатические заряды. Бытовые электроприборы. Домашняя электропроводка. Электрические свойства тела человека.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Биоэлектричество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Биоэлектричество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Магнитное поле и живые организмы. Использование магнитов в быту. Использование магнита как металлоискателя.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Радио. Телевидение. Влияние электромагнитного излучения на живой организм. 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ханические колебания и волны - 6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Механические колебания и человек. Происхождение биоритмов. Сердце и звуки, сопровождающие работу сердца и легких, их запись. Стетоскоп и фонендоскоп. Выстукивание – как один из способов определения размеров внутренних органов и их состояния.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Звук как средство восприятия и передачи информации. Орган слуха. Область слышимости звука. Голосовой аппарат человека. Характеристики голоса человека.     Ультразвук и инфразвук. Физические основы ультразвукового исследования человека. Звуки природы.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   -  10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Виды теплопередачи в быту. Диффузия. Кипение. Вопросы безопасности в тепловых процессах.  Способы измерения температуры. Терморегуляторы.  Значение цвета для оформления бытовых приборов, посуды; проверка работы вентиляции; ароматизация помещения, изготовление волосяного гигрометра. Насыщенный, ненасыщенный пар. Влажность. Значение температурного режима и влажности для жизнедеятельности человека.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Оптические явления  - 8</w:t>
      </w: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Зеркало. Построение изображения в плоском зеркале и в системе зеркал. Тонкая линза: нахождение объекта по ходу лучей. Формула тонкой линзы.  Строение глаза человека. Физические основы зрения человека. Дефекты зрения и способы их исправления. Расчет параметров линзы и изображения. Спектральная и энергетическая чувствительность глаза. Полное внутреннее отражение. Волновая оптика. Дисперсия света. Интерференция и дифракция света. Световые явления в природе.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Защита проектов – 2 часа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предполагает большую самостоятельную работу учащихся. Теоретический материал должен быть неразрывно связан с практикой. При подборе  дидактического материала использовать      задания всех видов и уровней. Все  практические работы   проводятся без указаний к  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материала изучаемых тем занятий и количество отведённых на это часов определяется самим учителем.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Приемы и методы работы, которые планируются при реализации программы: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работы с источниками информации;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-устные сообщения учащихся с последующей дискуссией;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-эвристические беседы;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игровых технологий;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экспериментальных и практических работ  по теплоте,    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оптике;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дидактическим материалом;</w:t>
      </w:r>
    </w:p>
    <w:p w:rsidR="000F1AE5" w:rsidRPr="002208F0" w:rsidRDefault="000F1AE5" w:rsidP="000F1A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-самоконтроль учащимися своих знаний по   вопросам для   повторения.</w:t>
      </w:r>
    </w:p>
    <w:p w:rsidR="000F1AE5" w:rsidRPr="00C451BB" w:rsidRDefault="000F1AE5" w:rsidP="000F1A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0F1AE5" w:rsidRPr="002208F0" w:rsidRDefault="000F1AE5" w:rsidP="000F1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направлены на развитие универсальных учебных действий, учебной и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опыта проектной деятельности, навыков работы с информацией.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к практической и проектной деятельности и основ социально-критического мышления на основе развития интеллектуальных и творческих способностей учащихся;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 понимании их значения для дальнейшего изучения естественных дисциплин;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личностно-ориентированного подхода;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границы собственного знания и незнания; развитии способности к самооценке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отношений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доуг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другу, учителю, авторам открытий и изобретений, результатам обучения.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 и учителем;</w:t>
      </w:r>
    </w:p>
    <w:p w:rsidR="000F1AE5" w:rsidRPr="002208F0" w:rsidRDefault="000F1AE5" w:rsidP="000F1AE5">
      <w:pPr>
        <w:numPr>
          <w:ilvl w:val="0"/>
          <w:numId w:val="9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усвоении</w:t>
      </w:r>
      <w:proofErr w:type="gram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ТБ при проведении практических работ,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бережного отношения к школьному оборудованию.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lang w:eastAsia="ru-RU"/>
        </w:rPr>
        <w:t>В сфере </w:t>
      </w:r>
      <w:r w:rsidRPr="002208F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регулятивных</w:t>
      </w:r>
      <w:r w:rsidRPr="002208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действий:</w:t>
      </w:r>
    </w:p>
    <w:p w:rsidR="000F1AE5" w:rsidRPr="002208F0" w:rsidRDefault="000F1AE5" w:rsidP="000F1AE5">
      <w:pPr>
        <w:numPr>
          <w:ilvl w:val="0"/>
          <w:numId w:val="10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F1AE5" w:rsidRPr="002208F0" w:rsidRDefault="000F1AE5" w:rsidP="000F1AE5">
      <w:pPr>
        <w:numPr>
          <w:ilvl w:val="0"/>
          <w:numId w:val="10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220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познавательных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действий:</w:t>
      </w:r>
    </w:p>
    <w:p w:rsidR="000F1AE5" w:rsidRPr="002208F0" w:rsidRDefault="000F1AE5" w:rsidP="000F1AE5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F1AE5" w:rsidRPr="002208F0" w:rsidRDefault="000F1AE5" w:rsidP="000F1AE5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гипотезы, осуществлять их проверку, пользоваться библиотечными каталогами, специальными справочниками, универсальными энциклопедиями для поиска информации об объектах.</w:t>
      </w:r>
    </w:p>
    <w:p w:rsidR="000F1AE5" w:rsidRPr="002208F0" w:rsidRDefault="000F1AE5" w:rsidP="000F1AE5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0F1AE5" w:rsidRPr="002208F0" w:rsidRDefault="000F1AE5" w:rsidP="000F1AE5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приемы действий в нестандартных ситуациях, овладевать эвристическими методами решения проблем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220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коммуникативных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действий:</w:t>
      </w:r>
    </w:p>
    <w:p w:rsidR="000F1AE5" w:rsidRPr="002208F0" w:rsidRDefault="000F1AE5" w:rsidP="000F1AE5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0F1AE5" w:rsidRPr="002208F0" w:rsidRDefault="000F1AE5" w:rsidP="000F1AE5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0F1AE5" w:rsidRPr="002208F0" w:rsidRDefault="000F1AE5" w:rsidP="000F1AE5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 закономерной связи и познания природы, об объективности научного знания; о </w:t>
      </w:r>
      <w:proofErr w:type="spellStart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системообразующей</w:t>
      </w:r>
      <w:proofErr w:type="spellEnd"/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0F1AE5" w:rsidRPr="002208F0" w:rsidRDefault="000F1AE5" w:rsidP="000F1AE5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 и символическим языком физики;</w:t>
      </w:r>
    </w:p>
    <w:p w:rsidR="000F1AE5" w:rsidRPr="002208F0" w:rsidRDefault="000F1AE5" w:rsidP="000F1AE5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0F1AE5" w:rsidRPr="002208F0" w:rsidRDefault="000F1AE5" w:rsidP="000F1AE5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0F1AE5" w:rsidRPr="002208F0" w:rsidRDefault="000F1AE5" w:rsidP="000F1AE5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0F1AE5" w:rsidRPr="002208F0" w:rsidRDefault="000F1AE5" w:rsidP="000F1AE5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0F1AE5" w:rsidRPr="002208F0" w:rsidRDefault="000F1AE5" w:rsidP="000F1AE5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843A5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</w:t>
      </w:r>
      <w:r w:rsidR="00843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ерное тематическое планирование </w:t>
      </w:r>
      <w:r w:rsidRPr="00C4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="00843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43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допобразования</w:t>
      </w:r>
      <w:proofErr w:type="spellEnd"/>
      <w:r w:rsidR="00843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1AE5" w:rsidRPr="00C451BB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“Удивительная  физика”</w:t>
      </w:r>
    </w:p>
    <w:p w:rsidR="000F1AE5" w:rsidRPr="00C451BB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    (1 час в неделю)</w:t>
      </w:r>
    </w:p>
    <w:tbl>
      <w:tblPr>
        <w:tblW w:w="110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4684"/>
        <w:gridCol w:w="5440"/>
      </w:tblGrid>
      <w:tr w:rsidR="000F1AE5" w:rsidRPr="00C451BB" w:rsidTr="003252C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1AE5" w:rsidRPr="00C451BB" w:rsidTr="003252C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1AE5" w:rsidRPr="00C451BB" w:rsidTr="003252C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F1AE5" w:rsidRPr="00C451BB" w:rsidTr="003252C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1AE5" w:rsidRPr="00C451BB" w:rsidTr="003252C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явления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1AE5" w:rsidRPr="00C451BB" w:rsidTr="003252C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1AE5" w:rsidRPr="00C451BB" w:rsidTr="003252C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ind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0F1AE5" w:rsidRPr="00C451BB" w:rsidRDefault="000F1AE5" w:rsidP="000F1A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9692"/>
      </w:tblGrid>
      <w:tr w:rsidR="000F1AE5" w:rsidRPr="00C451BB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занятия </w:t>
            </w:r>
            <w:proofErr w:type="spellStart"/>
            <w:proofErr w:type="gramStart"/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C451BB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Электромагнитные явления  (8 часов</w:t>
            </w:r>
            <w:r w:rsidRPr="002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E5" w:rsidRPr="002208F0" w:rsidTr="003252C8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Электрические заряды и живые организмы. Влияние электрического поля на живые организмы. </w:t>
            </w:r>
            <w:proofErr w:type="spellStart"/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Биоэлектричество</w:t>
            </w:r>
            <w:proofErr w:type="spellEnd"/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искусственные электрические токи.</w:t>
            </w:r>
          </w:p>
        </w:tc>
      </w:tr>
      <w:tr w:rsidR="000F1AE5" w:rsidRPr="002208F0" w:rsidTr="003252C8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 Земли и его влияние на человека.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электромагнитных волн низкой частоты. Радиоволны и человек.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свойства электромагнитных волн высокой частоты.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еханические колебания и волны (6 часов</w:t>
            </w:r>
            <w:r w:rsidRPr="002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волны в живых организмах.</w:t>
            </w:r>
            <w:r w:rsidRPr="002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человек. Биоритм.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как средство восприятия и передачи информации. Ультразвук и инфразвук.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  (10 часов</w:t>
            </w:r>
            <w:r w:rsidRPr="002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E5" w:rsidRPr="002208F0" w:rsidTr="003252C8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топлива. Теплоэнергетика. Влияние температурных условий на жизнь человека.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загрязнение атмосферы. Решение задач.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0F1AE5" w:rsidRPr="002208F0" w:rsidTr="003252C8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«Изменение климата - парниковый эффект и глобальное потепление климата».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процессы в теле человека.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Оптические явления  (8 часов</w:t>
            </w:r>
            <w:r w:rsidRPr="002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E5" w:rsidRPr="002208F0" w:rsidTr="003252C8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Зеркальное и рассеянное (диффузное) отражение света.</w:t>
            </w:r>
          </w:p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работа: «Построение изображения в плоском зеркале».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Линзы. Глаз как оптическая система. Дефекты зрения.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зрения.</w:t>
            </w:r>
          </w:p>
        </w:tc>
      </w:tr>
      <w:tr w:rsidR="000F1AE5" w:rsidRPr="002208F0" w:rsidTr="003252C8">
        <w:trPr>
          <w:trHeight w:val="2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исправления дефектов зрения.</w:t>
            </w:r>
          </w:p>
        </w:tc>
      </w:tr>
      <w:tr w:rsidR="000F1AE5" w:rsidRPr="002208F0" w:rsidTr="003252C8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явления в природе (радуга, миражи, гало).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иллюзии нашего зрения.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Биологическая оптика. (Живые зеркала, глаз-термометр, растения - </w:t>
            </w:r>
            <w:proofErr w:type="spellStart"/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световоды</w:t>
            </w:r>
            <w:proofErr w:type="spellEnd"/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0F1AE5" w:rsidRPr="002208F0" w:rsidTr="003252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проектов   (2 часа)</w:t>
            </w:r>
          </w:p>
        </w:tc>
      </w:tr>
      <w:tr w:rsidR="000F1AE5" w:rsidRPr="002208F0" w:rsidTr="003252C8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0F1AE5" w:rsidRPr="002208F0" w:rsidTr="003252C8">
        <w:trPr>
          <w:trHeight w:val="54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E5" w:rsidRPr="002208F0" w:rsidRDefault="000F1AE5" w:rsidP="00325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 проектов</w:t>
            </w:r>
          </w:p>
        </w:tc>
      </w:tr>
    </w:tbl>
    <w:p w:rsidR="000F1AE5" w:rsidRPr="002208F0" w:rsidRDefault="000F1AE5" w:rsidP="000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F1AE5" w:rsidRPr="002208F0" w:rsidRDefault="000F1AE5" w:rsidP="000F1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AE5" w:rsidRDefault="000F1AE5" w:rsidP="000F1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5A0A" w:rsidRDefault="00CC5A0A" w:rsidP="00CC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CC5A0A" w:rsidSect="00C4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939"/>
    <w:multiLevelType w:val="multilevel"/>
    <w:tmpl w:val="F4F2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672"/>
    <w:multiLevelType w:val="multilevel"/>
    <w:tmpl w:val="70D29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6530E"/>
    <w:multiLevelType w:val="multilevel"/>
    <w:tmpl w:val="F63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F2890"/>
    <w:multiLevelType w:val="multilevel"/>
    <w:tmpl w:val="C0BA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764A"/>
    <w:multiLevelType w:val="multilevel"/>
    <w:tmpl w:val="A5DA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62487"/>
    <w:multiLevelType w:val="multilevel"/>
    <w:tmpl w:val="FDE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61A17"/>
    <w:multiLevelType w:val="multilevel"/>
    <w:tmpl w:val="0FF8E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22E9C"/>
    <w:multiLevelType w:val="multilevel"/>
    <w:tmpl w:val="828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C6591"/>
    <w:multiLevelType w:val="multilevel"/>
    <w:tmpl w:val="607AB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F2699"/>
    <w:multiLevelType w:val="multilevel"/>
    <w:tmpl w:val="E06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938AA"/>
    <w:multiLevelType w:val="multilevel"/>
    <w:tmpl w:val="1AC0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C1B17"/>
    <w:multiLevelType w:val="multilevel"/>
    <w:tmpl w:val="ED4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A58E0"/>
    <w:multiLevelType w:val="multilevel"/>
    <w:tmpl w:val="C578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8F0"/>
    <w:rsid w:val="000B79DD"/>
    <w:rsid w:val="000F1AE5"/>
    <w:rsid w:val="000F3890"/>
    <w:rsid w:val="00112A58"/>
    <w:rsid w:val="001A760E"/>
    <w:rsid w:val="002208F0"/>
    <w:rsid w:val="002E6D1B"/>
    <w:rsid w:val="004403E1"/>
    <w:rsid w:val="00497F15"/>
    <w:rsid w:val="004F3E79"/>
    <w:rsid w:val="00652BBE"/>
    <w:rsid w:val="006B30B2"/>
    <w:rsid w:val="006C4CA6"/>
    <w:rsid w:val="007F757B"/>
    <w:rsid w:val="00843A55"/>
    <w:rsid w:val="008D5668"/>
    <w:rsid w:val="00A02821"/>
    <w:rsid w:val="00AF5AB8"/>
    <w:rsid w:val="00AF639A"/>
    <w:rsid w:val="00B26958"/>
    <w:rsid w:val="00C35E23"/>
    <w:rsid w:val="00C451BB"/>
    <w:rsid w:val="00C83972"/>
    <w:rsid w:val="00CC5A0A"/>
    <w:rsid w:val="00CD61AB"/>
    <w:rsid w:val="00CE29B8"/>
    <w:rsid w:val="00D34915"/>
    <w:rsid w:val="00D82317"/>
    <w:rsid w:val="00D8655C"/>
    <w:rsid w:val="00DE702B"/>
    <w:rsid w:val="00E35666"/>
    <w:rsid w:val="00F023AF"/>
    <w:rsid w:val="00F266FD"/>
    <w:rsid w:val="00F35583"/>
    <w:rsid w:val="00F5514D"/>
    <w:rsid w:val="00FC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8F0"/>
  </w:style>
  <w:style w:type="character" w:customStyle="1" w:styleId="c1">
    <w:name w:val="c1"/>
    <w:basedOn w:val="a0"/>
    <w:rsid w:val="002208F0"/>
  </w:style>
  <w:style w:type="paragraph" w:customStyle="1" w:styleId="c69">
    <w:name w:val="c69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208F0"/>
  </w:style>
  <w:style w:type="character" w:customStyle="1" w:styleId="c2">
    <w:name w:val="c2"/>
    <w:basedOn w:val="a0"/>
    <w:rsid w:val="002208F0"/>
  </w:style>
  <w:style w:type="paragraph" w:customStyle="1" w:styleId="c14">
    <w:name w:val="c14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2208F0"/>
  </w:style>
  <w:style w:type="character" w:customStyle="1" w:styleId="c36">
    <w:name w:val="c36"/>
    <w:basedOn w:val="a0"/>
    <w:rsid w:val="002208F0"/>
  </w:style>
  <w:style w:type="paragraph" w:customStyle="1" w:styleId="c44">
    <w:name w:val="c44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208F0"/>
  </w:style>
  <w:style w:type="character" w:customStyle="1" w:styleId="c22">
    <w:name w:val="c22"/>
    <w:basedOn w:val="a0"/>
    <w:rsid w:val="002208F0"/>
  </w:style>
  <w:style w:type="paragraph" w:customStyle="1" w:styleId="c72">
    <w:name w:val="c72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08F0"/>
  </w:style>
  <w:style w:type="paragraph" w:customStyle="1" w:styleId="c65">
    <w:name w:val="c65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yurtanova_np@outlook.com</dc:creator>
  <cp:lastModifiedBy>SR</cp:lastModifiedBy>
  <cp:revision>18</cp:revision>
  <cp:lastPrinted>2024-10-14T11:40:00Z</cp:lastPrinted>
  <dcterms:created xsi:type="dcterms:W3CDTF">2024-03-26T15:59:00Z</dcterms:created>
  <dcterms:modified xsi:type="dcterms:W3CDTF">2024-10-14T12:15:00Z</dcterms:modified>
</cp:coreProperties>
</file>